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733" w:rsidRPr="005D5A60" w:rsidRDefault="009A33BC" w:rsidP="005D5A60">
      <w:pPr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D5A60">
        <w:rPr>
          <w:rFonts w:ascii="Times New Roman" w:hAnsi="Times New Roman" w:cs="Times New Roman"/>
          <w:b/>
          <w:sz w:val="30"/>
          <w:szCs w:val="30"/>
        </w:rPr>
        <w:t>复旦大学郑耿锋教授学术报告</w:t>
      </w:r>
    </w:p>
    <w:p w:rsidR="009A33BC" w:rsidRPr="009A33BC" w:rsidRDefault="009A33BC" w:rsidP="005D5A60">
      <w:pPr>
        <w:widowControl/>
        <w:shd w:val="clear" w:color="auto" w:fill="FFFFFF"/>
        <w:spacing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D5A60">
        <w:rPr>
          <w:rFonts w:ascii="Times New Roman" w:hAnsi="Times New Roman" w:cs="Times New Roman"/>
          <w:bCs/>
          <w:color w:val="000000"/>
          <w:kern w:val="0"/>
          <w:szCs w:val="21"/>
        </w:rPr>
        <w:t>报告题目：面向</w:t>
      </w:r>
      <w:r w:rsidRPr="005D5A60">
        <w:rPr>
          <w:rFonts w:ascii="Times New Roman" w:hAnsi="Times New Roman" w:cs="Times New Roman"/>
          <w:bCs/>
          <w:color w:val="000000"/>
          <w:kern w:val="0"/>
          <w:szCs w:val="21"/>
        </w:rPr>
        <w:t>CO</w:t>
      </w:r>
      <w:r w:rsidRPr="005D5A60">
        <w:rPr>
          <w:rFonts w:ascii="Times New Roman" w:hAnsi="Times New Roman" w:cs="Times New Roman"/>
          <w:bCs/>
          <w:color w:val="000000"/>
          <w:kern w:val="0"/>
          <w:szCs w:val="21"/>
          <w:vertAlign w:val="subscript"/>
        </w:rPr>
        <w:t>2</w:t>
      </w:r>
      <w:r w:rsidRPr="005D5A60">
        <w:rPr>
          <w:rFonts w:ascii="Times New Roman" w:hAnsi="Times New Roman" w:cs="Times New Roman"/>
          <w:bCs/>
          <w:color w:val="000000"/>
          <w:kern w:val="0"/>
          <w:szCs w:val="21"/>
        </w:rPr>
        <w:t>还原的纳米电催化剂</w:t>
      </w:r>
    </w:p>
    <w:p w:rsidR="009A33BC" w:rsidRPr="009A33BC" w:rsidRDefault="009A33BC" w:rsidP="005D5A60">
      <w:pPr>
        <w:widowControl/>
        <w:shd w:val="clear" w:color="auto" w:fill="FFFFFF"/>
        <w:spacing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D5A60">
        <w:rPr>
          <w:rFonts w:ascii="Times New Roman" w:hAnsi="Times New Roman" w:cs="Times New Roman"/>
          <w:bCs/>
          <w:color w:val="000000"/>
          <w:kern w:val="0"/>
          <w:szCs w:val="21"/>
        </w:rPr>
        <w:t>报告人：郑耿锋</w:t>
      </w:r>
      <w:r w:rsidRPr="005D5A60">
        <w:rPr>
          <w:rFonts w:ascii="Times New Roman" w:hAnsi="Times New Roman" w:cs="Times New Roman"/>
          <w:bCs/>
          <w:color w:val="000000"/>
          <w:kern w:val="0"/>
          <w:szCs w:val="21"/>
        </w:rPr>
        <w:t xml:space="preserve"> </w:t>
      </w:r>
      <w:r w:rsidRPr="005D5A60">
        <w:rPr>
          <w:rFonts w:ascii="Times New Roman" w:hAnsi="Times New Roman" w:cs="Times New Roman"/>
          <w:bCs/>
          <w:color w:val="000000"/>
          <w:kern w:val="0"/>
          <w:szCs w:val="21"/>
        </w:rPr>
        <w:t>教授</w:t>
      </w:r>
    </w:p>
    <w:p w:rsidR="009A33BC" w:rsidRPr="009A33BC" w:rsidRDefault="009A33BC" w:rsidP="005D5A60">
      <w:pPr>
        <w:widowControl/>
        <w:shd w:val="clear" w:color="auto" w:fill="FFFFFF"/>
        <w:spacing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D5A60">
        <w:rPr>
          <w:rFonts w:ascii="Times New Roman" w:hAnsi="Times New Roman" w:cs="Times New Roman"/>
          <w:bCs/>
          <w:color w:val="000000"/>
          <w:kern w:val="0"/>
          <w:szCs w:val="21"/>
        </w:rPr>
        <w:t>邀请人：霍峰蔚</w:t>
      </w:r>
      <w:r w:rsidRPr="005D5A60">
        <w:rPr>
          <w:rFonts w:ascii="Times New Roman" w:hAnsi="Times New Roman" w:cs="Times New Roman"/>
          <w:bCs/>
          <w:color w:val="000000"/>
          <w:kern w:val="0"/>
          <w:szCs w:val="21"/>
        </w:rPr>
        <w:t xml:space="preserve"> </w:t>
      </w:r>
      <w:r w:rsidRPr="005D5A60">
        <w:rPr>
          <w:rFonts w:ascii="Times New Roman" w:hAnsi="Times New Roman" w:cs="Times New Roman"/>
          <w:bCs/>
          <w:color w:val="000000"/>
          <w:kern w:val="0"/>
          <w:szCs w:val="21"/>
        </w:rPr>
        <w:t>教授</w:t>
      </w:r>
    </w:p>
    <w:p w:rsidR="009A33BC" w:rsidRPr="009A33BC" w:rsidRDefault="009A33BC" w:rsidP="005D5A60">
      <w:pPr>
        <w:widowControl/>
        <w:shd w:val="clear" w:color="auto" w:fill="FFFFFF"/>
        <w:spacing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D5A60">
        <w:rPr>
          <w:rFonts w:ascii="Times New Roman" w:hAnsi="Times New Roman" w:cs="Times New Roman"/>
          <w:bCs/>
          <w:color w:val="000000"/>
          <w:kern w:val="0"/>
          <w:szCs w:val="21"/>
        </w:rPr>
        <w:t>报告时间：</w:t>
      </w:r>
      <w:r w:rsidRPr="005D5A60">
        <w:rPr>
          <w:rFonts w:ascii="Times New Roman" w:hAnsi="Times New Roman" w:cs="Times New Roman"/>
          <w:bCs/>
          <w:color w:val="000000"/>
          <w:kern w:val="0"/>
          <w:szCs w:val="21"/>
        </w:rPr>
        <w:t>10</w:t>
      </w:r>
      <w:r w:rsidRPr="005D5A60">
        <w:rPr>
          <w:rFonts w:ascii="Times New Roman" w:hAnsi="Times New Roman" w:cs="Times New Roman"/>
          <w:bCs/>
          <w:color w:val="000000"/>
          <w:kern w:val="0"/>
          <w:szCs w:val="21"/>
        </w:rPr>
        <w:t>月</w:t>
      </w:r>
      <w:r w:rsidRPr="005D5A60">
        <w:rPr>
          <w:rFonts w:ascii="Times New Roman" w:hAnsi="Times New Roman" w:cs="Times New Roman"/>
          <w:bCs/>
          <w:color w:val="000000"/>
          <w:kern w:val="0"/>
          <w:szCs w:val="21"/>
        </w:rPr>
        <w:t>10</w:t>
      </w:r>
      <w:r w:rsidRPr="005D5A60">
        <w:rPr>
          <w:rFonts w:ascii="Times New Roman" w:hAnsi="Times New Roman" w:cs="Times New Roman"/>
          <w:bCs/>
          <w:color w:val="000000"/>
          <w:kern w:val="0"/>
          <w:szCs w:val="21"/>
        </w:rPr>
        <w:t>日（周三）</w:t>
      </w:r>
      <w:r w:rsidRPr="005D5A60">
        <w:rPr>
          <w:rFonts w:ascii="Times New Roman" w:hAnsi="Times New Roman" w:cs="Times New Roman"/>
          <w:bCs/>
          <w:color w:val="000000"/>
          <w:kern w:val="0"/>
          <w:szCs w:val="21"/>
        </w:rPr>
        <w:t>15:30</w:t>
      </w:r>
    </w:p>
    <w:p w:rsidR="005D5A60" w:rsidRPr="005D5A60" w:rsidRDefault="009A33BC" w:rsidP="005D5A60">
      <w:pPr>
        <w:widowControl/>
        <w:shd w:val="clear" w:color="auto" w:fill="FFFFFF"/>
        <w:spacing w:line="360" w:lineRule="auto"/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</w:pPr>
      <w:r w:rsidRPr="005D5A60">
        <w:rPr>
          <w:rFonts w:ascii="Times New Roman" w:hAnsi="Times New Roman" w:cs="Times New Roman"/>
          <w:bCs/>
          <w:color w:val="000000"/>
          <w:kern w:val="0"/>
          <w:szCs w:val="21"/>
        </w:rPr>
        <w:t>报告地点：科技创新大楼</w:t>
      </w:r>
      <w:r w:rsidRPr="005D5A60">
        <w:rPr>
          <w:rFonts w:ascii="Times New Roman" w:hAnsi="Times New Roman" w:cs="Times New Roman"/>
          <w:bCs/>
          <w:color w:val="000000"/>
          <w:kern w:val="0"/>
          <w:szCs w:val="21"/>
        </w:rPr>
        <w:t>C501</w:t>
      </w:r>
      <w:r w:rsidRPr="005D5A60">
        <w:rPr>
          <w:rFonts w:ascii="Times New Roman" w:hAnsi="Times New Roman" w:cs="Times New Roman"/>
          <w:bCs/>
          <w:color w:val="000000"/>
          <w:kern w:val="0"/>
          <w:szCs w:val="21"/>
        </w:rPr>
        <w:t>室</w:t>
      </w:r>
    </w:p>
    <w:p w:rsidR="009A33BC" w:rsidRPr="009A33BC" w:rsidRDefault="009A33BC" w:rsidP="005D5A60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</w:pPr>
      <w:r w:rsidRPr="009A33BC">
        <w:rPr>
          <w:rFonts w:ascii="Times New Roman" w:hAnsi="Times New Roman" w:cs="Times New Roman"/>
          <w:b/>
          <w:color w:val="000000"/>
          <w:kern w:val="0"/>
          <w:szCs w:val="21"/>
        </w:rPr>
        <w:t>摘要</w:t>
      </w:r>
    </w:p>
    <w:p w:rsidR="009A33BC" w:rsidRPr="009A33BC" w:rsidRDefault="009A33BC" w:rsidP="005D5A60">
      <w:pPr>
        <w:widowControl/>
        <w:shd w:val="clear" w:color="auto" w:fill="FFFFFF"/>
        <w:spacing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A33BC">
        <w:rPr>
          <w:rFonts w:ascii="Times New Roman" w:hAnsi="Times New Roman" w:cs="Times New Roman"/>
          <w:color w:val="000000"/>
          <w:kern w:val="0"/>
          <w:szCs w:val="21"/>
        </w:rPr>
        <w:t>近半世纪来，人类社会对于化石能源的使用急剧增加，造成了大量二氧化碳气体的排放，对生态环境造成一系列难以逆转的严重影响。控制</w:t>
      </w:r>
      <w:r w:rsidRPr="009A33BC">
        <w:rPr>
          <w:rFonts w:ascii="Times New Roman" w:hAnsi="Times New Roman" w:cs="Times New Roman"/>
          <w:color w:val="000000"/>
          <w:kern w:val="0"/>
          <w:szCs w:val="21"/>
        </w:rPr>
        <w:t>CO</w:t>
      </w:r>
      <w:r w:rsidRPr="009A33BC">
        <w:rPr>
          <w:rFonts w:ascii="Times New Roman" w:hAnsi="Times New Roman" w:cs="Times New Roman"/>
          <w:color w:val="000000"/>
          <w:kern w:val="0"/>
          <w:szCs w:val="21"/>
          <w:vertAlign w:val="subscript"/>
        </w:rPr>
        <w:t>2</w:t>
      </w:r>
      <w:r w:rsidRPr="009A33BC">
        <w:rPr>
          <w:rFonts w:ascii="Times New Roman" w:hAnsi="Times New Roman" w:cs="Times New Roman"/>
          <w:color w:val="000000"/>
          <w:kern w:val="0"/>
          <w:szCs w:val="21"/>
        </w:rPr>
        <w:t>等气体的排放已成为人类社会持续和发展所面临的重大挑战。近年来，科学家们在太阳能电池和分解水催化剂的领域已取得众多重要进展，大大提高了光电转化效率及其分解水的效率。相比之下，虽然</w:t>
      </w:r>
      <w:r w:rsidRPr="009A33BC">
        <w:rPr>
          <w:rFonts w:ascii="Times New Roman" w:hAnsi="Times New Roman" w:cs="Times New Roman"/>
          <w:color w:val="000000"/>
          <w:kern w:val="0"/>
          <w:szCs w:val="21"/>
        </w:rPr>
        <w:t>CO</w:t>
      </w:r>
      <w:r w:rsidRPr="009A33BC">
        <w:rPr>
          <w:rFonts w:ascii="Times New Roman" w:hAnsi="Times New Roman" w:cs="Times New Roman"/>
          <w:color w:val="000000"/>
          <w:kern w:val="0"/>
          <w:szCs w:val="21"/>
          <w:vertAlign w:val="subscript"/>
        </w:rPr>
        <w:t>2</w:t>
      </w:r>
      <w:r w:rsidRPr="009A33BC">
        <w:rPr>
          <w:rFonts w:ascii="Times New Roman" w:hAnsi="Times New Roman" w:cs="Times New Roman"/>
          <w:color w:val="000000"/>
          <w:kern w:val="0"/>
          <w:szCs w:val="21"/>
        </w:rPr>
        <w:t>电催化剂的研究已有很长时间，然而</w:t>
      </w:r>
      <w:r w:rsidRPr="009A33BC">
        <w:rPr>
          <w:rFonts w:ascii="Times New Roman" w:hAnsi="Times New Roman" w:cs="Times New Roman"/>
          <w:color w:val="000000"/>
          <w:kern w:val="0"/>
          <w:szCs w:val="21"/>
        </w:rPr>
        <w:t>CO</w:t>
      </w:r>
      <w:r w:rsidRPr="009A33BC">
        <w:rPr>
          <w:rFonts w:ascii="Times New Roman" w:hAnsi="Times New Roman" w:cs="Times New Roman"/>
          <w:color w:val="000000"/>
          <w:kern w:val="0"/>
          <w:szCs w:val="21"/>
          <w:vertAlign w:val="subscript"/>
        </w:rPr>
        <w:t>2</w:t>
      </w:r>
      <w:r w:rsidRPr="009A33BC">
        <w:rPr>
          <w:rFonts w:ascii="Times New Roman" w:hAnsi="Times New Roman" w:cs="Times New Roman"/>
          <w:color w:val="000000"/>
          <w:kern w:val="0"/>
          <w:szCs w:val="21"/>
        </w:rPr>
        <w:t>的还原反应复杂，包括多步多电子</w:t>
      </w:r>
      <w:r w:rsidRPr="009A33BC">
        <w:rPr>
          <w:rFonts w:ascii="Times New Roman" w:hAnsi="Times New Roman" w:cs="Times New Roman"/>
          <w:color w:val="000000"/>
          <w:kern w:val="0"/>
          <w:szCs w:val="21"/>
        </w:rPr>
        <w:t>-</w:t>
      </w:r>
      <w:r w:rsidRPr="009A33BC">
        <w:rPr>
          <w:rFonts w:ascii="Times New Roman" w:hAnsi="Times New Roman" w:cs="Times New Roman"/>
          <w:color w:val="000000"/>
          <w:kern w:val="0"/>
          <w:szCs w:val="21"/>
        </w:rPr>
        <w:t>质子耦合的反应过程，产物种类众多，且溶液中的水分子会强力竞争</w:t>
      </w:r>
      <w:r w:rsidRPr="009A33BC">
        <w:rPr>
          <w:rFonts w:ascii="Times New Roman" w:hAnsi="Times New Roman" w:cs="Times New Roman"/>
          <w:color w:val="000000"/>
          <w:kern w:val="0"/>
          <w:szCs w:val="21"/>
        </w:rPr>
        <w:t>CO</w:t>
      </w:r>
      <w:r w:rsidRPr="009A33BC">
        <w:rPr>
          <w:rFonts w:ascii="Times New Roman" w:hAnsi="Times New Roman" w:cs="Times New Roman"/>
          <w:color w:val="000000"/>
          <w:kern w:val="0"/>
          <w:szCs w:val="21"/>
          <w:vertAlign w:val="subscript"/>
        </w:rPr>
        <w:t>2</w:t>
      </w:r>
      <w:r w:rsidRPr="009A33BC">
        <w:rPr>
          <w:rFonts w:ascii="Times New Roman" w:hAnsi="Times New Roman" w:cs="Times New Roman"/>
          <w:color w:val="000000"/>
          <w:kern w:val="0"/>
          <w:szCs w:val="21"/>
        </w:rPr>
        <w:t>电催化还原反应所需要的电子，直接导致溶液的产氢气过程，降低</w:t>
      </w:r>
      <w:r w:rsidRPr="009A33BC">
        <w:rPr>
          <w:rFonts w:ascii="Times New Roman" w:hAnsi="Times New Roman" w:cs="Times New Roman"/>
          <w:color w:val="000000"/>
          <w:kern w:val="0"/>
          <w:szCs w:val="21"/>
        </w:rPr>
        <w:t>CO</w:t>
      </w:r>
      <w:r w:rsidRPr="009A33BC">
        <w:rPr>
          <w:rFonts w:ascii="Times New Roman" w:hAnsi="Times New Roman" w:cs="Times New Roman"/>
          <w:color w:val="000000"/>
          <w:kern w:val="0"/>
          <w:szCs w:val="21"/>
          <w:vertAlign w:val="subscript"/>
        </w:rPr>
        <w:t>2</w:t>
      </w:r>
      <w:r w:rsidRPr="009A33BC">
        <w:rPr>
          <w:rFonts w:ascii="Times New Roman" w:hAnsi="Times New Roman" w:cs="Times New Roman"/>
          <w:color w:val="000000"/>
          <w:kern w:val="0"/>
          <w:szCs w:val="21"/>
        </w:rPr>
        <w:t>还原的法拉第效率。本报告将汇报我们课题组近年在常温水溶液中</w:t>
      </w:r>
      <w:r w:rsidRPr="009A33BC">
        <w:rPr>
          <w:rFonts w:ascii="Times New Roman" w:hAnsi="Times New Roman" w:cs="Times New Roman"/>
          <w:color w:val="000000"/>
          <w:kern w:val="0"/>
          <w:szCs w:val="21"/>
        </w:rPr>
        <w:t>CO</w:t>
      </w:r>
      <w:r w:rsidRPr="009A33BC">
        <w:rPr>
          <w:rFonts w:ascii="Times New Roman" w:hAnsi="Times New Roman" w:cs="Times New Roman"/>
          <w:color w:val="000000"/>
          <w:kern w:val="0"/>
          <w:szCs w:val="21"/>
          <w:vertAlign w:val="subscript"/>
        </w:rPr>
        <w:t>2</w:t>
      </w:r>
      <w:r w:rsidRPr="009A33BC">
        <w:rPr>
          <w:rFonts w:ascii="Times New Roman" w:hAnsi="Times New Roman" w:cs="Times New Roman"/>
          <w:color w:val="000000"/>
          <w:kern w:val="0"/>
          <w:szCs w:val="21"/>
        </w:rPr>
        <w:t>电催化还原领域的研究，主要围绕着基于金属及其氧化物作为电催化剂的结构、掺杂、与界面的调控，可实现对多种</w:t>
      </w:r>
      <w:r w:rsidRPr="009A33BC">
        <w:rPr>
          <w:rFonts w:ascii="Times New Roman" w:hAnsi="Times New Roman" w:cs="Times New Roman"/>
          <w:color w:val="000000"/>
          <w:kern w:val="0"/>
          <w:szCs w:val="21"/>
        </w:rPr>
        <w:t>CO</w:t>
      </w:r>
      <w:r w:rsidRPr="009A33BC">
        <w:rPr>
          <w:rFonts w:ascii="Times New Roman" w:hAnsi="Times New Roman" w:cs="Times New Roman"/>
          <w:color w:val="000000"/>
          <w:kern w:val="0"/>
          <w:szCs w:val="21"/>
          <w:vertAlign w:val="subscript"/>
        </w:rPr>
        <w:t>2</w:t>
      </w:r>
      <w:r w:rsidRPr="009A33BC">
        <w:rPr>
          <w:rFonts w:ascii="Times New Roman" w:hAnsi="Times New Roman" w:cs="Times New Roman"/>
          <w:color w:val="000000"/>
          <w:kern w:val="0"/>
          <w:szCs w:val="21"/>
        </w:rPr>
        <w:t>的深度还原产物，包括甲烷、乙烯、乙醇等，进行高活性、高选择性的电催化制备，并对其催化原理进行研究。</w:t>
      </w:r>
    </w:p>
    <w:p w:rsidR="009A33BC" w:rsidRPr="009A33BC" w:rsidRDefault="009A33BC" w:rsidP="005D5A60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 w:hint="eastAsia"/>
          <w:b/>
          <w:color w:val="000000"/>
          <w:kern w:val="0"/>
          <w:sz w:val="24"/>
          <w:szCs w:val="24"/>
        </w:rPr>
      </w:pPr>
      <w:r w:rsidRPr="009A33BC">
        <w:rPr>
          <w:rFonts w:ascii="Times New Roman" w:hAnsi="Times New Roman" w:cs="Times New Roman"/>
          <w:b/>
          <w:color w:val="000000"/>
          <w:kern w:val="0"/>
          <w:szCs w:val="21"/>
        </w:rPr>
        <w:t>个人简介</w:t>
      </w:r>
    </w:p>
    <w:p w:rsidR="009A33BC" w:rsidRPr="005D5A60" w:rsidRDefault="005D5A60" w:rsidP="005D5A60">
      <w:pPr>
        <w:widowControl/>
        <w:shd w:val="clear" w:color="auto" w:fill="FFFFFF"/>
        <w:spacing w:line="360" w:lineRule="auto"/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</w:pPr>
      <w:r w:rsidRPr="005D5A60">
        <w:rPr>
          <w:rFonts w:ascii="Times New Roman" w:hAnsi="Times New Roman" w:cs="Times New Roman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EEF6FE1" wp14:editId="42A4174E">
            <wp:simplePos x="0" y="0"/>
            <wp:positionH relativeFrom="column">
              <wp:posOffset>71755</wp:posOffset>
            </wp:positionH>
            <wp:positionV relativeFrom="paragraph">
              <wp:posOffset>64770</wp:posOffset>
            </wp:positionV>
            <wp:extent cx="1381760" cy="1841500"/>
            <wp:effectExtent l="0" t="0" r="8890" b="6350"/>
            <wp:wrapSquare wrapText="bothSides"/>
            <wp:docPr id="1" name="图片 1" descr="http://iam.njtech.edu.cn/ch/myEditor/attached/image/20181005/20181005092454035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am.njtech.edu.cn/ch/myEditor/attached/image/20181005/201810050924540354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3BC" w:rsidRPr="009A33BC">
        <w:rPr>
          <w:rFonts w:ascii="Times New Roman" w:hAnsi="Times New Roman" w:cs="Times New Roman"/>
          <w:color w:val="000000"/>
          <w:kern w:val="0"/>
          <w:szCs w:val="21"/>
        </w:rPr>
        <w:t>郑耿锋，复旦大学教授、博士生导师。</w:t>
      </w:r>
      <w:r w:rsidR="009A33BC" w:rsidRPr="009A33BC">
        <w:rPr>
          <w:rFonts w:ascii="Times New Roman" w:hAnsi="Times New Roman" w:cs="Times New Roman"/>
          <w:color w:val="000000"/>
          <w:kern w:val="0"/>
          <w:szCs w:val="21"/>
        </w:rPr>
        <w:t>2007</w:t>
      </w:r>
      <w:r w:rsidR="009A33BC" w:rsidRPr="009A33BC">
        <w:rPr>
          <w:rFonts w:ascii="Times New Roman" w:hAnsi="Times New Roman" w:cs="Times New Roman"/>
          <w:color w:val="000000"/>
          <w:kern w:val="0"/>
          <w:szCs w:val="21"/>
        </w:rPr>
        <w:t>年获得美国哈佛大学化学博士学位，</w:t>
      </w:r>
      <w:r w:rsidR="009A33BC" w:rsidRPr="009A33BC">
        <w:rPr>
          <w:rFonts w:ascii="Times New Roman" w:hAnsi="Times New Roman" w:cs="Times New Roman"/>
          <w:color w:val="000000"/>
          <w:kern w:val="0"/>
          <w:szCs w:val="21"/>
        </w:rPr>
        <w:t>2007—2010</w:t>
      </w:r>
      <w:r w:rsidR="009A33BC" w:rsidRPr="009A33BC">
        <w:rPr>
          <w:rFonts w:ascii="Times New Roman" w:hAnsi="Times New Roman" w:cs="Times New Roman"/>
          <w:color w:val="000000"/>
          <w:kern w:val="0"/>
          <w:szCs w:val="21"/>
        </w:rPr>
        <w:t>年在美国西北大学化学系从事博士后研究，</w:t>
      </w:r>
      <w:r w:rsidR="009A33BC" w:rsidRPr="009A33BC">
        <w:rPr>
          <w:rFonts w:ascii="Times New Roman" w:hAnsi="Times New Roman" w:cs="Times New Roman"/>
          <w:color w:val="000000"/>
          <w:kern w:val="0"/>
          <w:szCs w:val="21"/>
        </w:rPr>
        <w:t>2010</w:t>
      </w:r>
      <w:r w:rsidR="009A33BC" w:rsidRPr="009A33BC">
        <w:rPr>
          <w:rFonts w:ascii="Times New Roman" w:hAnsi="Times New Roman" w:cs="Times New Roman"/>
          <w:color w:val="000000"/>
          <w:kern w:val="0"/>
          <w:szCs w:val="21"/>
        </w:rPr>
        <w:t>年起在复旦大学先进材料实验室和化学系担任教授与博导。近</w:t>
      </w:r>
      <w:r w:rsidR="009A33BC" w:rsidRPr="009A33BC">
        <w:rPr>
          <w:rFonts w:ascii="Times New Roman" w:hAnsi="Times New Roman" w:cs="Times New Roman"/>
          <w:color w:val="000000"/>
          <w:kern w:val="0"/>
          <w:szCs w:val="21"/>
        </w:rPr>
        <w:t>5</w:t>
      </w:r>
      <w:r w:rsidR="009A33BC" w:rsidRPr="009A33BC">
        <w:rPr>
          <w:rFonts w:ascii="Times New Roman" w:hAnsi="Times New Roman" w:cs="Times New Roman"/>
          <w:color w:val="000000"/>
          <w:kern w:val="0"/>
          <w:szCs w:val="21"/>
        </w:rPr>
        <w:t>年在国际著名学术期刊上发表论文</w:t>
      </w:r>
      <w:r w:rsidR="009A33BC" w:rsidRPr="009A33BC">
        <w:rPr>
          <w:rFonts w:ascii="Times New Roman" w:hAnsi="Times New Roman" w:cs="Times New Roman"/>
          <w:color w:val="000000"/>
          <w:kern w:val="0"/>
          <w:szCs w:val="21"/>
        </w:rPr>
        <w:t>120</w:t>
      </w:r>
      <w:r w:rsidR="009A33BC" w:rsidRPr="009A33BC">
        <w:rPr>
          <w:rFonts w:ascii="Times New Roman" w:hAnsi="Times New Roman" w:cs="Times New Roman"/>
          <w:color w:val="000000"/>
          <w:kern w:val="0"/>
          <w:szCs w:val="21"/>
        </w:rPr>
        <w:t>余篇。获得奖励包括教育部青年长江学者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（</w:t>
      </w:r>
      <w:r>
        <w:rPr>
          <w:rFonts w:ascii="Times New Roman" w:hAnsi="Times New Roman" w:cs="Times New Roman"/>
          <w:color w:val="000000"/>
          <w:kern w:val="0"/>
          <w:szCs w:val="21"/>
        </w:rPr>
        <w:t>2017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）</w:t>
      </w:r>
      <w:r w:rsidR="009A33BC" w:rsidRPr="009A33BC">
        <w:rPr>
          <w:rFonts w:ascii="Times New Roman" w:hAnsi="Times New Roman" w:cs="Times New Roman"/>
          <w:color w:val="000000"/>
          <w:kern w:val="0"/>
          <w:szCs w:val="21"/>
        </w:rPr>
        <w:t>、上海市五四青年奖章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（</w:t>
      </w:r>
      <w:r>
        <w:rPr>
          <w:rFonts w:ascii="Times New Roman" w:hAnsi="Times New Roman" w:cs="Times New Roman"/>
          <w:color w:val="000000"/>
          <w:kern w:val="0"/>
          <w:szCs w:val="21"/>
        </w:rPr>
        <w:t>2017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）</w:t>
      </w:r>
      <w:r w:rsidR="009A33BC" w:rsidRPr="009A33BC">
        <w:rPr>
          <w:rFonts w:ascii="Times New Roman" w:hAnsi="Times New Roman" w:cs="Times New Roman"/>
          <w:color w:val="000000"/>
          <w:kern w:val="0"/>
          <w:szCs w:val="21"/>
        </w:rPr>
        <w:t>、上海市育才奖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（</w:t>
      </w:r>
      <w:r>
        <w:rPr>
          <w:rFonts w:ascii="Times New Roman" w:hAnsi="Times New Roman" w:cs="Times New Roman"/>
          <w:color w:val="000000"/>
          <w:kern w:val="0"/>
          <w:szCs w:val="21"/>
        </w:rPr>
        <w:t>2016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）</w:t>
      </w:r>
      <w:r w:rsidR="009A33BC" w:rsidRPr="009A33BC">
        <w:rPr>
          <w:rFonts w:ascii="Times New Roman" w:hAnsi="Times New Roman" w:cs="Times New Roman"/>
          <w:color w:val="000000"/>
          <w:kern w:val="0"/>
          <w:szCs w:val="21"/>
        </w:rPr>
        <w:t>、宝钢基金会优秀教师奖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（</w:t>
      </w:r>
      <w:r>
        <w:rPr>
          <w:rFonts w:ascii="Times New Roman" w:hAnsi="Times New Roman" w:cs="Times New Roman"/>
          <w:color w:val="000000"/>
          <w:kern w:val="0"/>
          <w:szCs w:val="21"/>
        </w:rPr>
        <w:t>2015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）</w:t>
      </w:r>
      <w:r w:rsidR="009A33BC" w:rsidRPr="009A33BC">
        <w:rPr>
          <w:rFonts w:ascii="Times New Roman" w:hAnsi="Times New Roman" w:cs="Times New Roman"/>
          <w:color w:val="000000"/>
          <w:kern w:val="0"/>
          <w:szCs w:val="21"/>
        </w:rPr>
        <w:t>、中国化学会青年化学奖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（</w:t>
      </w:r>
      <w:r>
        <w:rPr>
          <w:rFonts w:ascii="Times New Roman" w:hAnsi="Times New Roman" w:cs="Times New Roman"/>
          <w:color w:val="000000"/>
          <w:kern w:val="0"/>
          <w:szCs w:val="21"/>
        </w:rPr>
        <w:t>2014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）</w:t>
      </w:r>
      <w:r w:rsidR="009A33BC" w:rsidRPr="009A33BC">
        <w:rPr>
          <w:rFonts w:ascii="Times New Roman" w:hAnsi="Times New Roman" w:cs="Times New Roman"/>
          <w:color w:val="000000"/>
          <w:kern w:val="0"/>
          <w:szCs w:val="21"/>
        </w:rPr>
        <w:t>、国家基金委优秀青年科学基金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（</w:t>
      </w:r>
      <w:r>
        <w:rPr>
          <w:rFonts w:ascii="Times New Roman" w:hAnsi="Times New Roman" w:cs="Times New Roman"/>
          <w:color w:val="000000"/>
          <w:kern w:val="0"/>
          <w:szCs w:val="21"/>
        </w:rPr>
        <w:t>2013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）</w:t>
      </w:r>
      <w:r w:rsidR="009A33BC" w:rsidRPr="009A33BC">
        <w:rPr>
          <w:rFonts w:ascii="Times New Roman" w:hAnsi="Times New Roman" w:cs="Times New Roman"/>
          <w:color w:val="000000"/>
          <w:kern w:val="0"/>
          <w:szCs w:val="21"/>
        </w:rPr>
        <w:t>、上海市东方学者特聘教授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（</w:t>
      </w:r>
      <w:r>
        <w:rPr>
          <w:rFonts w:ascii="Times New Roman" w:hAnsi="Times New Roman" w:cs="Times New Roman"/>
          <w:color w:val="000000"/>
          <w:kern w:val="0"/>
          <w:szCs w:val="21"/>
        </w:rPr>
        <w:t>2012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）</w:t>
      </w:r>
      <w:r w:rsidR="009A33BC" w:rsidRPr="009A33BC">
        <w:rPr>
          <w:rFonts w:ascii="Times New Roman" w:hAnsi="Times New Roman" w:cs="Times New Roman"/>
          <w:color w:val="000000"/>
          <w:kern w:val="0"/>
          <w:szCs w:val="21"/>
        </w:rPr>
        <w:t>等。研究方向主要是纳米材料的电催化剂及其在分解水、</w:t>
      </w:r>
      <w:r w:rsidR="009A33BC" w:rsidRPr="009A33BC">
        <w:rPr>
          <w:rFonts w:ascii="Times New Roman" w:hAnsi="Times New Roman" w:cs="Times New Roman"/>
          <w:color w:val="000000"/>
          <w:kern w:val="0"/>
          <w:szCs w:val="21"/>
        </w:rPr>
        <w:t>CO</w:t>
      </w:r>
      <w:r w:rsidR="009A33BC" w:rsidRPr="009A33BC">
        <w:rPr>
          <w:rFonts w:ascii="Times New Roman" w:hAnsi="Times New Roman" w:cs="Times New Roman"/>
          <w:color w:val="000000"/>
          <w:kern w:val="0"/>
          <w:szCs w:val="21"/>
          <w:vertAlign w:val="subscript"/>
        </w:rPr>
        <w:t>2</w:t>
      </w:r>
      <w:r w:rsidR="009A33BC" w:rsidRPr="009A33BC">
        <w:rPr>
          <w:rFonts w:ascii="Times New Roman" w:hAnsi="Times New Roman" w:cs="Times New Roman"/>
          <w:color w:val="000000"/>
          <w:kern w:val="0"/>
          <w:szCs w:val="21"/>
        </w:rPr>
        <w:t>还原、</w:t>
      </w:r>
      <w:r w:rsidR="009A33BC" w:rsidRPr="009A33BC">
        <w:rPr>
          <w:rFonts w:ascii="Times New Roman" w:hAnsi="Times New Roman" w:cs="Times New Roman"/>
          <w:color w:val="000000"/>
          <w:kern w:val="0"/>
          <w:szCs w:val="21"/>
        </w:rPr>
        <w:t>N</w:t>
      </w:r>
      <w:r w:rsidR="009A33BC" w:rsidRPr="009A33BC">
        <w:rPr>
          <w:rFonts w:ascii="Times New Roman" w:hAnsi="Times New Roman" w:cs="Times New Roman"/>
          <w:color w:val="000000"/>
          <w:kern w:val="0"/>
          <w:szCs w:val="21"/>
          <w:vertAlign w:val="subscript"/>
        </w:rPr>
        <w:t>2</w:t>
      </w:r>
      <w:r w:rsidR="009A33BC" w:rsidRPr="009A33BC">
        <w:rPr>
          <w:rFonts w:ascii="Times New Roman" w:hAnsi="Times New Roman" w:cs="Times New Roman"/>
          <w:color w:val="000000"/>
          <w:kern w:val="0"/>
          <w:szCs w:val="21"/>
        </w:rPr>
        <w:t>还原等方面的应用。目前兼任国际期刊</w:t>
      </w:r>
      <w:r w:rsidR="009A33BC" w:rsidRPr="009A33BC">
        <w:rPr>
          <w:rFonts w:ascii="Times New Roman" w:hAnsi="Times New Roman" w:cs="Times New Roman"/>
          <w:color w:val="000000"/>
          <w:kern w:val="0"/>
          <w:szCs w:val="21"/>
        </w:rPr>
        <w:t>J. Colloid and Interface Science</w:t>
      </w:r>
      <w:r w:rsidR="009A33BC" w:rsidRPr="009A33BC">
        <w:rPr>
          <w:rFonts w:ascii="Times New Roman" w:hAnsi="Times New Roman" w:cs="Times New Roman"/>
          <w:color w:val="000000"/>
          <w:kern w:val="0"/>
          <w:szCs w:val="21"/>
        </w:rPr>
        <w:t>的副主编。</w:t>
      </w:r>
      <w:bookmarkStart w:id="0" w:name="_GoBack"/>
      <w:bookmarkEnd w:id="0"/>
    </w:p>
    <w:sectPr w:rsidR="009A33BC" w:rsidRPr="005D5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CF2" w:rsidRDefault="00BF3CF2" w:rsidP="009A33BC">
      <w:r>
        <w:separator/>
      </w:r>
    </w:p>
  </w:endnote>
  <w:endnote w:type="continuationSeparator" w:id="0">
    <w:p w:rsidR="00BF3CF2" w:rsidRDefault="00BF3CF2" w:rsidP="009A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CF2" w:rsidRDefault="00BF3CF2" w:rsidP="009A33BC">
      <w:r>
        <w:separator/>
      </w:r>
    </w:p>
  </w:footnote>
  <w:footnote w:type="continuationSeparator" w:id="0">
    <w:p w:rsidR="00BF3CF2" w:rsidRDefault="00BF3CF2" w:rsidP="009A3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7C"/>
    <w:rsid w:val="0004277C"/>
    <w:rsid w:val="00171733"/>
    <w:rsid w:val="005D5A60"/>
    <w:rsid w:val="009A33BC"/>
    <w:rsid w:val="00BF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D0C70D-D42A-4AB9-88D9-F4269805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3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33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33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33B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A33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A33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591</Characters>
  <Application>Microsoft Office Word</Application>
  <DocSecurity>0</DocSecurity>
  <Lines>13</Lines>
  <Paragraphs>7</Paragraphs>
  <ScaleCrop>false</ScaleCrop>
  <Company>Win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2018-10-12T06:11:00Z</dcterms:created>
  <dcterms:modified xsi:type="dcterms:W3CDTF">2018-10-12T06:15:00Z</dcterms:modified>
</cp:coreProperties>
</file>